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42"/>
        <w:gridCol w:w="1399"/>
        <w:gridCol w:w="3893"/>
        <w:gridCol w:w="2637"/>
      </w:tblGrid>
      <w:tr w:rsidR="008F544C" w:rsidTr="00865160">
        <w:tc>
          <w:tcPr>
            <w:tcW w:w="1642" w:type="dxa"/>
          </w:tcPr>
          <w:p w:rsidR="008F544C" w:rsidRDefault="008F544C" w:rsidP="00865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99" w:type="dxa"/>
          </w:tcPr>
          <w:p w:rsidR="008F544C" w:rsidRDefault="008F544C" w:rsidP="00865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893" w:type="dxa"/>
          </w:tcPr>
          <w:p w:rsidR="008F544C" w:rsidRDefault="008F544C" w:rsidP="00865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2637" w:type="dxa"/>
          </w:tcPr>
          <w:p w:rsidR="008F544C" w:rsidRDefault="008F544C" w:rsidP="00865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</w:t>
            </w:r>
          </w:p>
        </w:tc>
      </w:tr>
      <w:tr w:rsidR="008F544C" w:rsidTr="00865160">
        <w:tc>
          <w:tcPr>
            <w:tcW w:w="1642" w:type="dxa"/>
            <w:vAlign w:val="center"/>
          </w:tcPr>
          <w:p w:rsidR="008F544C" w:rsidRDefault="008F544C" w:rsidP="00865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12.10.2021</w:t>
            </w:r>
          </w:p>
        </w:tc>
        <w:tc>
          <w:tcPr>
            <w:tcW w:w="1399" w:type="dxa"/>
            <w:vAlign w:val="center"/>
          </w:tcPr>
          <w:p w:rsidR="008F544C" w:rsidRDefault="008F544C" w:rsidP="00865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4-ТО</w:t>
            </w:r>
          </w:p>
        </w:tc>
        <w:tc>
          <w:tcPr>
            <w:tcW w:w="3893" w:type="dxa"/>
            <w:vAlign w:val="center"/>
          </w:tcPr>
          <w:p w:rsidR="008F544C" w:rsidRPr="003129D7" w:rsidRDefault="008F544C" w:rsidP="00865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129D7">
              <w:rPr>
                <w:rFonts w:ascii="Times New Roman" w:hAnsi="Times New Roman"/>
                <w:color w:val="000000"/>
                <w:sz w:val="28"/>
                <w:szCs w:val="24"/>
              </w:rPr>
              <w:t>МДК.03.03</w:t>
            </w:r>
            <w:r w:rsidRPr="003129D7">
              <w:rPr>
                <w:rFonts w:ascii="Times New Roman" w:hAnsi="Times New Roman"/>
                <w:sz w:val="28"/>
                <w:szCs w:val="24"/>
              </w:rPr>
              <w:t xml:space="preserve"> Перевозка грузов на особых условиях</w:t>
            </w:r>
          </w:p>
          <w:p w:rsidR="008F544C" w:rsidRDefault="008F544C" w:rsidP="00865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7" w:type="dxa"/>
            <w:vAlign w:val="center"/>
          </w:tcPr>
          <w:p w:rsidR="008F544C" w:rsidRPr="001F7B32" w:rsidRDefault="008F544C" w:rsidP="00865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8F544C" w:rsidRPr="00572586" w:rsidRDefault="008F544C" w:rsidP="008F5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8F544C" w:rsidRDefault="008F544C" w:rsidP="008F54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Преподаватель Жеребцов Сергей Владимирович</w:t>
      </w:r>
    </w:p>
    <w:p w:rsidR="008F544C" w:rsidRPr="00285C73" w:rsidRDefault="008F544C" w:rsidP="008F5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5C73"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  <w:t>Тема 3.6. Подвижной состав для перевозки опасных грузов и дополнительное оборудование</w:t>
      </w:r>
    </w:p>
    <w:p w:rsidR="008F544C" w:rsidRDefault="008F544C" w:rsidP="008F544C">
      <w:pPr>
        <w:spacing w:after="0" w:line="360" w:lineRule="auto"/>
        <w:jc w:val="center"/>
        <w:rPr>
          <w:rFonts w:ascii="Times New Roman" w:eastAsia="SimSun" w:hAnsi="Times New Roman" w:cs="Arial"/>
          <w:sz w:val="28"/>
          <w:szCs w:val="24"/>
          <w:lang w:eastAsia="ja-JP"/>
        </w:rPr>
      </w:pPr>
      <w:r>
        <w:rPr>
          <w:rFonts w:ascii="Times New Roman" w:eastAsia="SimSun" w:hAnsi="Times New Roman" w:cs="Arial"/>
          <w:sz w:val="28"/>
          <w:szCs w:val="24"/>
          <w:lang w:eastAsia="ja-JP"/>
        </w:rPr>
        <w:t>Лекция № 8</w:t>
      </w:r>
    </w:p>
    <w:p w:rsidR="008F544C" w:rsidRPr="009F3946" w:rsidRDefault="008F544C" w:rsidP="008F5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394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занятия:</w:t>
      </w:r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F544C" w:rsidRPr="009F3946" w:rsidRDefault="008F544C" w:rsidP="008F5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</w:t>
      </w:r>
      <w:proofErr w:type="gramEnd"/>
      <w:r w:rsidRPr="009F39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F39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F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</w:t>
      </w:r>
      <w:r w:rsidR="00F05F00">
        <w:rPr>
          <w:rFonts w:ascii="Times New Roman" w:eastAsia="Calibri" w:hAnsi="Times New Roman" w:cs="Times New Roman"/>
          <w:sz w:val="28"/>
          <w:szCs w:val="28"/>
        </w:rPr>
        <w:t>т</w:t>
      </w:r>
      <w:r w:rsidR="00F05F00" w:rsidRPr="00E524DD">
        <w:rPr>
          <w:rFonts w:ascii="Times New Roman" w:eastAsia="Calibri" w:hAnsi="Times New Roman" w:cs="Times New Roman"/>
          <w:sz w:val="28"/>
          <w:szCs w:val="28"/>
        </w:rPr>
        <w:t xml:space="preserve">ребования к таре и маркировке тары для </w:t>
      </w:r>
      <w:r w:rsidR="00F05F00">
        <w:rPr>
          <w:rFonts w:ascii="Times New Roman" w:eastAsia="Calibri" w:hAnsi="Times New Roman" w:cs="Times New Roman"/>
          <w:sz w:val="28"/>
          <w:szCs w:val="28"/>
        </w:rPr>
        <w:t>опасных грузов</w:t>
      </w:r>
      <w:r w:rsidRPr="009F3946">
        <w:rPr>
          <w:rFonts w:ascii="Times New Roman" w:hAnsi="Times New Roman" w:cs="Times New Roman"/>
          <w:bCs/>
          <w:sz w:val="28"/>
          <w:szCs w:val="28"/>
        </w:rPr>
        <w:t>;</w:t>
      </w:r>
    </w:p>
    <w:p w:rsidR="008F544C" w:rsidRPr="009F3946" w:rsidRDefault="008F544C" w:rsidP="008F5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воспитательная</w:t>
      </w:r>
      <w:proofErr w:type="gramEnd"/>
      <w:r w:rsidRPr="009F39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F39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3946">
        <w:rPr>
          <w:rStyle w:val="translation-chunk"/>
          <w:rFonts w:ascii="Times New Roman" w:hAnsi="Times New Roman"/>
          <w:sz w:val="28"/>
          <w:szCs w:val="28"/>
        </w:rPr>
        <w:t>воспитывать всестороннее развитие специалиста автомобильного транспорта;</w:t>
      </w:r>
    </w:p>
    <w:p w:rsidR="008F544C" w:rsidRPr="00B46CDF" w:rsidRDefault="008F544C" w:rsidP="008F5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развивающая</w:t>
      </w:r>
      <w:proofErr w:type="gramEnd"/>
      <w:r w:rsidRPr="009F39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уметь сравнивать, обобщать и </w:t>
      </w:r>
      <w:r w:rsidRPr="00B46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анализировать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полученную </w:t>
      </w:r>
      <w:r w:rsidRPr="00B46CDF">
        <w:rPr>
          <w:rFonts w:ascii="Times New Roman" w:hAnsi="Times New Roman" w:cs="Times New Roman"/>
          <w:sz w:val="28"/>
          <w:szCs w:val="28"/>
          <w:shd w:val="clear" w:color="auto" w:fill="FFFFFF"/>
        </w:rPr>
        <w:t>инфо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B46CDF">
        <w:rPr>
          <w:rFonts w:ascii="Times New Roman" w:hAnsi="Times New Roman" w:cs="Times New Roman"/>
          <w:sz w:val="28"/>
          <w:szCs w:val="28"/>
          <w:shd w:val="clear" w:color="auto" w:fill="FFFFFF"/>
        </w:rPr>
        <w:t>мацию</w:t>
      </w:r>
      <w:r w:rsidRPr="00B46C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6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F544C" w:rsidRPr="009F3946" w:rsidRDefault="008F544C" w:rsidP="008F5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544C" w:rsidRPr="00042BFA" w:rsidRDefault="008F544C" w:rsidP="008F5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E25561">
        <w:rPr>
          <w:rFonts w:ascii="Times New Roman" w:hAnsi="Times New Roman" w:cs="Times New Roman"/>
          <w:sz w:val="28"/>
          <w:szCs w:val="28"/>
          <w:shd w:val="clear" w:color="auto" w:fill="FFFFFF"/>
        </w:rPr>
        <w:t>отиваци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9F39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544C" w:rsidRPr="00E77167" w:rsidRDefault="008F544C" w:rsidP="008F5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-знание правил маркировки тары,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перевозки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опасных грузов, исключит вероятность опасных последствий при погрузке и выгрузке опасных грузов.</w:t>
      </w:r>
    </w:p>
    <w:p w:rsidR="008F544C" w:rsidRDefault="008F544C" w:rsidP="008F5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r w:rsidRPr="00042B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42B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4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Научиться применять полученные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Pr="00D7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практике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F00" w:rsidRDefault="00F05F00">
      <w:pPr>
        <w:rPr>
          <w:lang w:val="en-US"/>
        </w:rPr>
      </w:pPr>
    </w:p>
    <w:p w:rsidR="008F544C" w:rsidRPr="00F05F00" w:rsidRDefault="00F05F00" w:rsidP="00F05F0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5F00">
        <w:rPr>
          <w:rFonts w:ascii="Times New Roman" w:hAnsi="Times New Roman" w:cs="Times New Roman"/>
          <w:sz w:val="28"/>
          <w:szCs w:val="28"/>
        </w:rPr>
        <w:t>План:</w:t>
      </w:r>
    </w:p>
    <w:p w:rsidR="00F05F00" w:rsidRDefault="00F05F00" w:rsidP="00F05F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524DD">
        <w:rPr>
          <w:rFonts w:ascii="Times New Roman" w:eastAsia="Calibri" w:hAnsi="Times New Roman" w:cs="Times New Roman"/>
          <w:sz w:val="28"/>
          <w:szCs w:val="28"/>
        </w:rPr>
        <w:t xml:space="preserve"> Требования к таре и маркировке тары для </w:t>
      </w:r>
      <w:r>
        <w:rPr>
          <w:rFonts w:ascii="Times New Roman" w:eastAsia="Calibri" w:hAnsi="Times New Roman" w:cs="Times New Roman"/>
          <w:sz w:val="28"/>
          <w:szCs w:val="28"/>
        </w:rPr>
        <w:t>опасных грузов</w:t>
      </w:r>
    </w:p>
    <w:p w:rsidR="00F05F00" w:rsidRDefault="00F05F00" w:rsidP="00F05F00"/>
    <w:p w:rsidR="00F05F00" w:rsidRPr="00E524DD" w:rsidRDefault="00F05F00" w:rsidP="00F05F00">
      <w:pPr>
        <w:pStyle w:val="a5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524DD">
        <w:rPr>
          <w:rFonts w:eastAsia="Times New Roman"/>
          <w:bCs/>
          <w:sz w:val="28"/>
          <w:szCs w:val="28"/>
          <w:lang w:eastAsia="ru-RU"/>
        </w:rPr>
        <w:t>Упаковки, маркированные знаками опасности, при отсутствии на таре указанной ниже специальной маркировки, в режиме ДОПОГ / ADR к перевозке не допускаются.</w:t>
      </w:r>
    </w:p>
    <w:p w:rsidR="00F05F00" w:rsidRPr="00E524DD" w:rsidRDefault="00F05F00" w:rsidP="00F05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::</w:t>
      </w:r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практике выбор тары для упаковки опасного груза подбирается с учетом специальной маркировки тары.</w:t>
      </w:r>
    </w:p>
    <w:p w:rsidR="00F05F00" w:rsidRPr="00E524DD" w:rsidRDefault="00F05F00" w:rsidP="00F05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::</w:t>
      </w:r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Такая маркировка указывает на то, что тара, на которую она нанесена, соответствует типу конструкции, успешно прошедшему испытания, и отвечает требованиям настоящей главы, относящимся к изготовлению, но не к использованию этой тары. Поэтому сам маркировочный знак не обязательно подтверждает, что данная тара может быть использована для любого вещества: обычно тип тары (например, стальной барабан), ее максимальная вместимость и/или масса и любые специальные требования конкретно указываются для каждого вещества в таблице</w:t>
      </w:r>
      <w:proofErr w:type="gramStart"/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3.2 ДОПОГ / ADR.</w:t>
      </w:r>
    </w:p>
    <w:p w:rsidR="00F05F00" w:rsidRPr="00E524DD" w:rsidRDefault="00F05F00" w:rsidP="00F05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::</w:t>
      </w:r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Маркировка призвана облегчить задачу, стоящую перед изготовителями тары, теми, кто занимается ее восстановлением, пользователями, перевозчиками и регламентирующими органами. Что касается использования новой тары, то первоначальная маркировка является для изготовител</w:t>
      </w:r>
      <w:proofErr w:type="gramStart"/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средством указания ее типа и тех требований в отношении испытаний эксплуатационных качеств, которым она удовлетворяет.</w:t>
      </w:r>
    </w:p>
    <w:p w:rsidR="00F05F00" w:rsidRPr="00E524DD" w:rsidRDefault="00F05F00" w:rsidP="00F05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::</w:t>
      </w:r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Маркировка не всегда дает полную информацию об уровнях испытаний и т. п., которая, однако, может в дальнейшем понадобиться, и в таком случае следует обращаться к свидетельству об испытании, протоколам испытаний или реестру тары, успешно прошедшей испытания.</w:t>
      </w:r>
    </w:p>
    <w:p w:rsidR="00F05F00" w:rsidRPr="00E524DD" w:rsidRDefault="00F05F00" w:rsidP="00F05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::</w:t>
      </w:r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Маркировка должна содержать:</w:t>
      </w:r>
    </w:p>
    <w:p w:rsidR="00F05F00" w:rsidRPr="00E524DD" w:rsidRDefault="00F05F00" w:rsidP="00F05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символ Организации Объединенных Наций для тары</w:t>
      </w:r>
    </w:p>
    <w:p w:rsidR="00F05F00" w:rsidRPr="00E524DD" w:rsidRDefault="00F05F00" w:rsidP="00F05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символ "</w:t>
      </w:r>
      <w:r w:rsidRPr="00E52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МПОГ/ДОПОГ</w:t>
      </w:r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" для тары, утвержденной как для железнодорожных, так и для автомобильных </w:t>
      </w:r>
      <w:r w:rsidRPr="00E52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перевозок опасных грузов</w:t>
      </w:r>
    </w:p>
    <w:p w:rsidR="00F05F00" w:rsidRPr="00E524DD" w:rsidRDefault="00F05F00" w:rsidP="00F05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::</w:t>
      </w:r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таре из гофрированного металла допускается нанесение только прописных букв "UN" вместо символа Организации Объединенных Наций для тары.</w:t>
      </w:r>
    </w:p>
    <w:p w:rsidR="00F05F00" w:rsidRPr="00E524DD" w:rsidRDefault="00F05F00" w:rsidP="00F05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код, обозначающий тип тары:</w:t>
      </w:r>
    </w:p>
    <w:p w:rsidR="00F05F00" w:rsidRPr="00E524DD" w:rsidRDefault="00F05F00" w:rsidP="00F05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::</w:t>
      </w:r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Код, обозначающий тип тары, состоит </w:t>
      </w:r>
      <w:proofErr w:type="gramStart"/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5F00" w:rsidRPr="00E524DD" w:rsidRDefault="00F05F00" w:rsidP="00F05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) арабской цифры, обозначающей вид тары (например, барабан, канистра и т. д.), за которой следуе</w:t>
      </w:r>
      <w:proofErr w:type="gramStart"/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ют)</w:t>
      </w:r>
    </w:p>
    <w:p w:rsidR="00F05F00" w:rsidRPr="00E524DD" w:rsidRDefault="00F05F00" w:rsidP="00F05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прописна</w:t>
      </w:r>
      <w:proofErr w:type="gramStart"/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spellStart"/>
      <w:proofErr w:type="gramEnd"/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) латинская(</w:t>
      </w:r>
      <w:proofErr w:type="spellStart"/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) буква(</w:t>
      </w:r>
      <w:proofErr w:type="spellStart"/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обозначающая(</w:t>
      </w:r>
      <w:proofErr w:type="spellStart"/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материал (например, сталь, древесина и т. д.), за которой, если это необходимо, следует</w:t>
      </w:r>
    </w:p>
    <w:p w:rsidR="00F05F00" w:rsidRPr="00E524DD" w:rsidRDefault="00F05F00" w:rsidP="00F05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арабская цифра, обозначающая категорию тары в рамках вида, к которому относится эта тара.</w:t>
      </w:r>
    </w:p>
    <w:p w:rsidR="00F05F00" w:rsidRPr="00E524DD" w:rsidRDefault="00F05F00" w:rsidP="00F05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::</w:t>
      </w:r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целей применения кода, обозначающего тип тары для перевозки опасных грузов, применяются следующие буквы и цифры: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46"/>
        <w:gridCol w:w="4959"/>
      </w:tblGrid>
      <w:tr w:rsidR="00F05F00" w:rsidRPr="00E524DD" w:rsidTr="008651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F00" w:rsidRPr="00E524DD" w:rsidRDefault="00F05F00" w:rsidP="0086516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обозначения видов тары используются следующие цифры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F00" w:rsidRPr="00E524DD" w:rsidRDefault="00F05F00" w:rsidP="0086516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обозначения материалов используются следующие прописные буквы:</w:t>
            </w:r>
          </w:p>
        </w:tc>
      </w:tr>
      <w:tr w:rsidR="00F05F00" w:rsidRPr="00E524DD" w:rsidTr="008651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F00" w:rsidRPr="00E524DD" w:rsidRDefault="00F05F00" w:rsidP="0086516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Барабан</w:t>
            </w:r>
          </w:p>
          <w:p w:rsidR="00F05F00" w:rsidRPr="00E524DD" w:rsidRDefault="00F05F00" w:rsidP="0086516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(зарезервировано)</w:t>
            </w:r>
          </w:p>
          <w:p w:rsidR="00F05F00" w:rsidRPr="00E524DD" w:rsidRDefault="00F05F00" w:rsidP="0086516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Канистра</w:t>
            </w:r>
          </w:p>
          <w:p w:rsidR="00F05F00" w:rsidRPr="00E524DD" w:rsidRDefault="00F05F00" w:rsidP="0086516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Ящик</w:t>
            </w:r>
          </w:p>
          <w:p w:rsidR="00F05F00" w:rsidRPr="00E524DD" w:rsidRDefault="00F05F00" w:rsidP="0086516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Мешок</w:t>
            </w:r>
          </w:p>
          <w:p w:rsidR="00F05F00" w:rsidRPr="00E524DD" w:rsidRDefault="00F05F00" w:rsidP="0086516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Составная тара</w:t>
            </w:r>
          </w:p>
          <w:p w:rsidR="00F05F00" w:rsidRPr="00E524DD" w:rsidRDefault="00F05F00" w:rsidP="0086516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(зарезервировано)</w:t>
            </w:r>
          </w:p>
          <w:p w:rsidR="00F05F00" w:rsidRPr="00E524DD" w:rsidRDefault="00F05F00" w:rsidP="0086516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 Легкая металлическая тара.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F00" w:rsidRPr="00E524DD" w:rsidRDefault="00F05F00" w:rsidP="0086516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A. Сталь (всех типов и видов обработки поверхности)</w:t>
            </w:r>
          </w:p>
          <w:p w:rsidR="00F05F00" w:rsidRPr="00E524DD" w:rsidRDefault="00F05F00" w:rsidP="0086516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B. Алюминий</w:t>
            </w:r>
          </w:p>
          <w:p w:rsidR="00F05F00" w:rsidRPr="00E524DD" w:rsidRDefault="00F05F00" w:rsidP="0086516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C. Естественная древесина</w:t>
            </w:r>
          </w:p>
          <w:p w:rsidR="00F05F00" w:rsidRPr="00E524DD" w:rsidRDefault="00F05F00" w:rsidP="0086516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D. Фанера</w:t>
            </w:r>
          </w:p>
          <w:p w:rsidR="00F05F00" w:rsidRPr="00E524DD" w:rsidRDefault="00F05F00" w:rsidP="0086516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F. Древесный материал</w:t>
            </w:r>
          </w:p>
          <w:p w:rsidR="00F05F00" w:rsidRPr="00E524DD" w:rsidRDefault="00F05F00" w:rsidP="0086516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G. Фибровый картон</w:t>
            </w:r>
          </w:p>
          <w:p w:rsidR="00F05F00" w:rsidRPr="00E524DD" w:rsidRDefault="00F05F00" w:rsidP="0086516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H. Пластмассовые материалы</w:t>
            </w:r>
          </w:p>
          <w:p w:rsidR="00F05F00" w:rsidRPr="00E524DD" w:rsidRDefault="00F05F00" w:rsidP="0086516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L. Текстиль</w:t>
            </w:r>
          </w:p>
          <w:p w:rsidR="00F05F00" w:rsidRPr="00E524DD" w:rsidRDefault="00F05F00" w:rsidP="0086516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M. Бумага многослойная</w:t>
            </w:r>
          </w:p>
          <w:p w:rsidR="00F05F00" w:rsidRPr="00E524DD" w:rsidRDefault="00F05F00" w:rsidP="0086516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N. Металл (кроме стали или алюминия)</w:t>
            </w:r>
          </w:p>
          <w:p w:rsidR="00F05F00" w:rsidRPr="00E524DD" w:rsidRDefault="00F05F00" w:rsidP="0086516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P. Стекло, фарфор или керамика.</w:t>
            </w:r>
          </w:p>
        </w:tc>
      </w:tr>
    </w:tbl>
    <w:p w:rsidR="00F05F00" w:rsidRPr="00E524DD" w:rsidRDefault="00F05F00" w:rsidP="00F05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D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ПРИМЕР: 1Н2 - Пластмассовый барабан со съемным днищем</w:t>
      </w:r>
    </w:p>
    <w:p w:rsidR="00F05F00" w:rsidRPr="00E524DD" w:rsidRDefault="00F05F00" w:rsidP="00F05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::</w:t>
      </w:r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случае составной тары используются две прописные латинские буквы, проставляемые последовательно во второй позиции кода. Первая буква обозначает материал, из которого изготовлен внутренний сосуд (емкость), вторая - материал, из которого изготовлена наружная тара.</w:t>
      </w:r>
    </w:p>
    <w:p w:rsidR="00F05F00" w:rsidRPr="00E524DD" w:rsidRDefault="00F05F00" w:rsidP="00F05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D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ПРИМЕР: 6HD1 - составная тара, состоящая из внутренней пластмассовой емкости с вешним фанерным барабаном</w:t>
      </w:r>
      <w:proofErr w:type="gramStart"/>
      <w:r w:rsidRPr="00E524D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proofErr w:type="gramEnd"/>
    </w:p>
    <w:p w:rsidR="00F05F00" w:rsidRPr="00E524DD" w:rsidRDefault="00F05F00" w:rsidP="00F05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::</w:t>
      </w:r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случае комбинированной тары используется лишь код, обозначающий наружную тару.</w:t>
      </w:r>
    </w:p>
    <w:p w:rsidR="00F05F00" w:rsidRPr="00E524DD" w:rsidRDefault="00F05F00" w:rsidP="00F05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::</w:t>
      </w:r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Кроме этого, за кодом тары может указываться </w:t>
      </w:r>
      <w:proofErr w:type="gramStart"/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</w:t>
      </w:r>
      <w:proofErr w:type="gramEnd"/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«T» </w:t>
      </w:r>
      <w:proofErr w:type="gramStart"/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обозначает, что тара является аварийной. Аварийная тара может использоваться только для перевозки поврежденных упаковок и упаковок, которые имеют дефекты, а также опасных грузов, которые просочились или высыпались, с целью рекуперации или удаления;</w:t>
      </w:r>
    </w:p>
    <w:p w:rsidR="00F05F00" w:rsidRPr="00E524DD" w:rsidRDefault="00F05F00" w:rsidP="00F05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код, состоящий из двух частей:</w:t>
      </w:r>
    </w:p>
    <w:p w:rsidR="00F05F00" w:rsidRPr="00E524DD" w:rsidRDefault="00F05F00" w:rsidP="00F05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буквы, обозначающей групп</w:t>
      </w:r>
      <w:proofErr w:type="gramStart"/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spellStart"/>
      <w:proofErr w:type="gramEnd"/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) упаковки, на отнесение к которой(</w:t>
      </w:r>
      <w:proofErr w:type="spellStart"/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) тип конструкции выдержал испытания:</w:t>
      </w:r>
    </w:p>
    <w:p w:rsidR="00F05F00" w:rsidRPr="00E524DD" w:rsidRDefault="00F05F00" w:rsidP="00F05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X - тара может применяться для перевозки опасных грузов групп упаковки I, II и III;</w:t>
      </w:r>
    </w:p>
    <w:p w:rsidR="00F05F00" w:rsidRPr="00E524DD" w:rsidRDefault="00F05F00" w:rsidP="00F05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Y - тара может применяться для перевозки опасных грузов групп упаковки II и III;</w:t>
      </w:r>
    </w:p>
    <w:p w:rsidR="00F05F00" w:rsidRPr="00E524DD" w:rsidRDefault="00F05F00" w:rsidP="00F05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Z - тара может применяться для перевозки опасных грузов группы упаковки III.</w:t>
      </w:r>
    </w:p>
    <w:p w:rsidR="00F05F00" w:rsidRPr="00E524DD" w:rsidRDefault="00F05F00" w:rsidP="00F05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тары, предназначенной для перевозки жидкостей, которая не содержит внутренней тары, - величины относительной плотности (может не указываться, если относительная плотность не превышает 1,2);</w:t>
      </w:r>
    </w:p>
    <w:p w:rsidR="00F05F00" w:rsidRPr="00E524DD" w:rsidRDefault="00F05F00" w:rsidP="00F05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::</w:t>
      </w:r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таре, предназначенной для удержания твердых веществ или внутренней тары, – значение максимальной массы брутто в килограммах.</w:t>
      </w:r>
    </w:p>
    <w:p w:rsidR="00F05F00" w:rsidRPr="00E524DD" w:rsidRDefault="00F05F00" w:rsidP="00F05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Буква «S» </w:t>
      </w:r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указывающая, что тара предназначена для перевозки твердых веществ или внутренней тары;</w:t>
      </w:r>
    </w:p>
    <w:p w:rsidR="00F05F00" w:rsidRPr="00E524DD" w:rsidRDefault="00F05F00" w:rsidP="00F05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испытательного давления</w:t>
      </w:r>
      <w:proofErr w:type="gramStart"/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которым была испытана тара при проведении гидравлических испытаний, в кПа, - для тары, предназначенной для удержания жидкостей (кроме комбинированной тары).</w:t>
      </w:r>
    </w:p>
    <w:p w:rsidR="00F05F00" w:rsidRPr="00E524DD" w:rsidRDefault="00F05F00" w:rsidP="00F05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две последние цифры года изготовления тары.</w:t>
      </w:r>
    </w:p>
    <w:p w:rsidR="00F05F00" w:rsidRPr="00E524DD" w:rsidRDefault="00F05F00" w:rsidP="00F05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::</w:t>
      </w:r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Максимальный срок применения пластмассовых барабанов и канистр для перевозки опасных грузов </w:t>
      </w:r>
      <w:proofErr w:type="gramStart"/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5 лет начиная</w:t>
      </w:r>
      <w:proofErr w:type="gramEnd"/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даты их изготовления, если из-за вида перевозимого опасного груза, не установлено более короткого срока использования.</w:t>
      </w:r>
    </w:p>
    <w:p w:rsidR="00F05F00" w:rsidRPr="00E524DD" w:rsidRDefault="00F05F00" w:rsidP="00F05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::</w:t>
      </w:r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Поэтому на пластмассовых барабанах и канистрах (коды 1H и 3H), предназначенных для перевозки опасных грузов, дополнительно указывается месяц изготовления, который может проставляться отдельно от остальной маркировки. С этой целью может быть использован следующий способ:</w:t>
      </w:r>
    </w:p>
    <w:p w:rsidR="00F05F00" w:rsidRPr="00E524DD" w:rsidRDefault="00F05F00" w:rsidP="00F05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обозначение государства, санкционировавшего нанесение маркировки</w:t>
      </w:r>
      <w:r w:rsidRPr="00E5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указанием отличительного знака автомобилей, находящихся в международном движении. </w:t>
      </w:r>
      <w:bookmarkStart w:id="0" w:name="_GoBack"/>
      <w:bookmarkEnd w:id="0"/>
    </w:p>
    <w:p w:rsidR="00F05F00" w:rsidRPr="00E524DD" w:rsidRDefault="00F05F00" w:rsidP="00F05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7) название изготовителя или иное обозначение тары, указанное компетентным органом.</w:t>
      </w:r>
    </w:p>
    <w:p w:rsidR="00F05F00" w:rsidRPr="00E524DD" w:rsidRDefault="00F05F00" w:rsidP="00F05F00">
      <w:pPr>
        <w:tabs>
          <w:tab w:val="left" w:pos="900"/>
        </w:tabs>
      </w:pPr>
    </w:p>
    <w:p w:rsidR="008F544C" w:rsidRPr="008F544C" w:rsidRDefault="008F544C" w:rsidP="008F544C"/>
    <w:p w:rsidR="008F544C" w:rsidRDefault="008F544C" w:rsidP="008F544C"/>
    <w:p w:rsidR="008F544C" w:rsidRPr="004F6C18" w:rsidRDefault="008F544C" w:rsidP="008F5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D">
        <w:rPr>
          <w:rFonts w:ascii="Times New Roman" w:hAnsi="Times New Roman" w:cs="Times New Roman"/>
          <w:sz w:val="28"/>
          <w:szCs w:val="28"/>
        </w:rPr>
        <w:t>Домашнее задание: Законспектировать</w:t>
      </w:r>
      <w:r>
        <w:rPr>
          <w:rFonts w:ascii="Times New Roman" w:hAnsi="Times New Roman" w:cs="Times New Roman"/>
          <w:sz w:val="28"/>
          <w:szCs w:val="28"/>
        </w:rPr>
        <w:t>. Результат работы присылать в виде скан копии (Вашего конспекта лекции) на электронную почту</w:t>
      </w:r>
      <w:r w:rsidRPr="00C1268F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130422">
          <w:rPr>
            <w:rStyle w:val="a4"/>
            <w:rFonts w:ascii="Times New Roman" w:hAnsi="Times New Roman"/>
            <w:sz w:val="28"/>
            <w:szCs w:val="28"/>
            <w:lang w:val="en-US"/>
          </w:rPr>
          <w:t>senyaua</w:t>
        </w:r>
        <w:r w:rsidRPr="00C1268F">
          <w:rPr>
            <w:rStyle w:val="a4"/>
            <w:rFonts w:ascii="Times New Roman" w:hAnsi="Times New Roman"/>
            <w:sz w:val="28"/>
            <w:szCs w:val="28"/>
          </w:rPr>
          <w:t>@</w:t>
        </w:r>
        <w:r w:rsidRPr="00130422">
          <w:rPr>
            <w:rStyle w:val="a4"/>
            <w:rFonts w:ascii="Times New Roman" w:hAnsi="Times New Roman"/>
            <w:sz w:val="28"/>
            <w:szCs w:val="28"/>
            <w:lang w:val="en-US"/>
          </w:rPr>
          <w:t>rambler</w:t>
        </w:r>
        <w:r w:rsidRPr="00C1268F">
          <w:rPr>
            <w:rStyle w:val="a4"/>
            <w:rFonts w:ascii="Times New Roman" w:hAnsi="Times New Roman"/>
            <w:sz w:val="28"/>
            <w:szCs w:val="28"/>
          </w:rPr>
          <w:t>.</w:t>
        </w:r>
        <w:r w:rsidRPr="00130422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C12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9:50 12.10.202</w:t>
      </w:r>
      <w:r w:rsidRPr="004F6C18">
        <w:rPr>
          <w:rFonts w:ascii="Times New Roman" w:hAnsi="Times New Roman" w:cs="Times New Roman"/>
          <w:sz w:val="28"/>
          <w:szCs w:val="28"/>
        </w:rPr>
        <w:t>1</w:t>
      </w:r>
    </w:p>
    <w:p w:rsidR="008F544C" w:rsidRPr="00A32C18" w:rsidRDefault="008F544C" w:rsidP="008F544C">
      <w:pPr>
        <w:tabs>
          <w:tab w:val="left" w:pos="900"/>
        </w:tabs>
        <w:rPr>
          <w:sz w:val="28"/>
          <w:szCs w:val="28"/>
        </w:rPr>
      </w:pPr>
    </w:p>
    <w:p w:rsidR="00F24670" w:rsidRPr="008F544C" w:rsidRDefault="00F24670" w:rsidP="008F544C"/>
    <w:sectPr w:rsidR="00F24670" w:rsidRPr="008F544C" w:rsidSect="00F2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44C"/>
    <w:rsid w:val="008F544C"/>
    <w:rsid w:val="00F05F00"/>
    <w:rsid w:val="00F24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4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lation-chunk">
    <w:name w:val="translation-chunk"/>
    <w:basedOn w:val="a0"/>
    <w:rsid w:val="008F544C"/>
    <w:rPr>
      <w:rFonts w:cs="Times New Roman"/>
    </w:rPr>
  </w:style>
  <w:style w:type="character" w:styleId="a4">
    <w:name w:val="Hyperlink"/>
    <w:basedOn w:val="a0"/>
    <w:uiPriority w:val="99"/>
    <w:unhideWhenUsed/>
    <w:rsid w:val="008F544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05F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nyau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971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2</cp:revision>
  <dcterms:created xsi:type="dcterms:W3CDTF">2021-10-11T18:35:00Z</dcterms:created>
  <dcterms:modified xsi:type="dcterms:W3CDTF">2021-10-11T18:41:00Z</dcterms:modified>
</cp:coreProperties>
</file>